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8831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C720B6" w:rsidRDefault="00C720B6" w:rsidP="00C720B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C720B6" w:rsidRDefault="00C720B6" w:rsidP="00C720B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133D4" w:rsidRPr="00E941FD" w:rsidRDefault="00D2340E" w:rsidP="007133D4">
      <w:pPr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7133D4">
        <w:rPr>
          <w:rFonts w:eastAsia="SimSun"/>
          <w:kern w:val="2"/>
          <w:sz w:val="28"/>
          <w:szCs w:val="28"/>
          <w:lang w:val="uk-UA" w:bidi="hi-IN"/>
        </w:rPr>
        <w:t>з</w:t>
      </w:r>
      <w:r w:rsidR="007133D4" w:rsidRPr="007133D4">
        <w:rPr>
          <w:rFonts w:eastAsia="SimSun"/>
          <w:kern w:val="2"/>
          <w:sz w:val="28"/>
          <w:szCs w:val="28"/>
          <w:lang w:val="uk-UA" w:bidi="hi-IN"/>
        </w:rPr>
        <w:t>вернення голови правління ОСББ «Шевченка-41» та ОСББ «Шевченка-43» щодо реконструкції спортивного майданчика</w:t>
      </w:r>
      <w:r w:rsidR="007133D4" w:rsidRPr="002462A7">
        <w:rPr>
          <w:sz w:val="28"/>
          <w:szCs w:val="28"/>
          <w:lang w:val="uk-UA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9E0198">
        <w:rPr>
          <w:sz w:val="28"/>
          <w:szCs w:val="28"/>
          <w:lang w:val="uk-UA"/>
        </w:rPr>
        <w:t xml:space="preserve"> </w:t>
      </w:r>
      <w:r w:rsidR="005126E0" w:rsidRPr="005126E0">
        <w:rPr>
          <w:i/>
          <w:sz w:val="28"/>
          <w:szCs w:val="28"/>
          <w:lang w:val="uk-UA"/>
        </w:rPr>
        <w:t>рекомендує</w:t>
      </w:r>
      <w:r w:rsidR="006B49F2" w:rsidRPr="006B49F2">
        <w:rPr>
          <w:sz w:val="28"/>
          <w:szCs w:val="28"/>
          <w:lang w:val="uk-UA"/>
        </w:rPr>
        <w:t xml:space="preserve"> </w:t>
      </w:r>
      <w:r w:rsidR="007133D4">
        <w:rPr>
          <w:sz w:val="28"/>
          <w:szCs w:val="28"/>
          <w:lang w:val="uk-UA"/>
        </w:rPr>
        <w:t xml:space="preserve">управлінню капітального будівництва міської ради включити до цільової програми захід </w:t>
      </w:r>
      <w:r w:rsidR="007133D4" w:rsidRPr="00E941FD">
        <w:rPr>
          <w:rFonts w:eastAsia="SimSun"/>
          <w:kern w:val="2"/>
          <w:sz w:val="28"/>
          <w:szCs w:val="28"/>
          <w:lang w:val="uk-UA" w:bidi="hi-IN"/>
        </w:rPr>
        <w:t>щодо рекон</w:t>
      </w:r>
      <w:r w:rsidR="007133D4">
        <w:rPr>
          <w:rFonts w:eastAsia="SimSun"/>
          <w:kern w:val="2"/>
          <w:sz w:val="28"/>
          <w:szCs w:val="28"/>
          <w:lang w:val="uk-UA" w:bidi="hi-IN"/>
        </w:rPr>
        <w:t>струкції спортивного майданчика за адресою: вулиця Шевченка 41-43 (у т.ч. виготовлення ПКД).</w:t>
      </w: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A30FB"/>
    <w:rsid w:val="009B246A"/>
    <w:rsid w:val="009C1996"/>
    <w:rsid w:val="009E0198"/>
    <w:rsid w:val="009E7323"/>
    <w:rsid w:val="00A144A0"/>
    <w:rsid w:val="00A2330A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343E1"/>
    <w:rsid w:val="00B43B24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20B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DE2E3F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cp:lastPrinted>2021-01-16T14:10:00Z</cp:lastPrinted>
  <dcterms:created xsi:type="dcterms:W3CDTF">2020-12-15T07:32:00Z</dcterms:created>
  <dcterms:modified xsi:type="dcterms:W3CDTF">2021-03-11T15:18:00Z</dcterms:modified>
</cp:coreProperties>
</file>